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04D6" w14:textId="77777777"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29A79E1" w14:textId="77777777" w:rsidR="002A5F32" w:rsidRPr="0051056F" w:rsidRDefault="00D46368" w:rsidP="002A5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工事請負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14:paraId="0B429B90" w14:textId="77777777" w:rsidR="0067179E" w:rsidRDefault="0067179E" w:rsidP="0067179E">
      <w:pPr>
        <w:rPr>
          <w:rFonts w:asciiTheme="minorEastAsia" w:eastAsiaTheme="minorEastAsia" w:hAnsiTheme="minorEastAsia"/>
        </w:rPr>
      </w:pPr>
    </w:p>
    <w:p w14:paraId="1556893B" w14:textId="77777777" w:rsidR="003C782A" w:rsidRDefault="003C782A" w:rsidP="003C782A">
      <w:pPr>
        <w:ind w:firstLineChars="100" w:firstLine="241"/>
        <w:rPr>
          <w:rFonts w:hAnsi="ＭＳ 明朝"/>
          <w:sz w:val="24"/>
          <w:szCs w:val="24"/>
        </w:rPr>
      </w:pPr>
    </w:p>
    <w:p w14:paraId="33DB4C77" w14:textId="77777777" w:rsidR="00B42A41" w:rsidRPr="00202C46" w:rsidRDefault="003C782A" w:rsidP="00B42A41">
      <w:pPr>
        <w:ind w:firstLineChars="100" w:firstLine="241"/>
        <w:rPr>
          <w:rFonts w:hAnsi="ＭＳ 明朝"/>
          <w:sz w:val="24"/>
          <w:szCs w:val="24"/>
        </w:rPr>
      </w:pPr>
      <w:r w:rsidRPr="003C782A">
        <w:rPr>
          <w:rFonts w:hAnsi="ＭＳ 明朝" w:hint="eastAsia"/>
          <w:sz w:val="24"/>
          <w:szCs w:val="24"/>
        </w:rPr>
        <w:t>注文者</w:t>
      </w:r>
      <w:r>
        <w:rPr>
          <w:rFonts w:hAnsi="ＭＳ 明朝" w:hint="eastAsia"/>
          <w:sz w:val="24"/>
          <w:szCs w:val="24"/>
        </w:rPr>
        <w:t>◯◯◯◯（以下「甲」という）</w:t>
      </w:r>
      <w:r w:rsidRPr="003C782A">
        <w:rPr>
          <w:rFonts w:hAnsi="ＭＳ 明朝" w:hint="eastAsia"/>
          <w:sz w:val="24"/>
          <w:szCs w:val="24"/>
        </w:rPr>
        <w:t>と請負人</w:t>
      </w:r>
      <w:r>
        <w:rPr>
          <w:rFonts w:hAnsi="ＭＳ 明朝" w:hint="eastAsia"/>
          <w:sz w:val="24"/>
          <w:szCs w:val="24"/>
        </w:rPr>
        <w:t>◯◯◯◯（以下「乙」という）</w:t>
      </w:r>
      <w:r w:rsidRPr="003C782A">
        <w:rPr>
          <w:rFonts w:hAnsi="ＭＳ 明朝" w:hint="eastAsia"/>
          <w:sz w:val="24"/>
          <w:szCs w:val="24"/>
        </w:rPr>
        <w:t>とは、</w:t>
      </w:r>
      <w:r w:rsidR="00B42A41">
        <w:rPr>
          <w:rFonts w:hAnsi="ＭＳ 明朝" w:hint="eastAsia"/>
          <w:sz w:val="24"/>
          <w:szCs w:val="24"/>
        </w:rPr>
        <w:t>本契約書による</w:t>
      </w:r>
      <w:r w:rsidR="00B42A41" w:rsidRPr="00202C46">
        <w:rPr>
          <w:rFonts w:hAnsi="ＭＳ 明朝" w:hint="eastAsia"/>
          <w:sz w:val="24"/>
          <w:szCs w:val="24"/>
        </w:rPr>
        <w:t>工事請負契約</w:t>
      </w:r>
      <w:r w:rsidR="00223FC0">
        <w:rPr>
          <w:rFonts w:hAnsi="ＭＳ 明朝" w:hint="eastAsia"/>
          <w:sz w:val="24"/>
          <w:szCs w:val="24"/>
        </w:rPr>
        <w:t>（以下「本契約」という。）</w:t>
      </w:r>
      <w:r w:rsidR="00B42A41" w:rsidRPr="00202C46">
        <w:rPr>
          <w:rFonts w:hAnsi="ＭＳ 明朝" w:hint="eastAsia"/>
          <w:sz w:val="24"/>
          <w:szCs w:val="24"/>
        </w:rPr>
        <w:t>を</w:t>
      </w:r>
      <w:r w:rsidR="00B42A41">
        <w:rPr>
          <w:rFonts w:hAnsi="ＭＳ 明朝" w:hint="eastAsia"/>
          <w:sz w:val="24"/>
          <w:szCs w:val="24"/>
        </w:rPr>
        <w:t>締結する</w:t>
      </w:r>
      <w:r w:rsidR="00B42A41" w:rsidRPr="00202C46">
        <w:rPr>
          <w:rFonts w:hAnsi="ＭＳ 明朝" w:hint="eastAsia"/>
          <w:sz w:val="24"/>
          <w:szCs w:val="24"/>
        </w:rPr>
        <w:t>。</w:t>
      </w:r>
    </w:p>
    <w:p w14:paraId="7F113543" w14:textId="77777777" w:rsidR="003C782A" w:rsidRDefault="003C782A" w:rsidP="00202C46">
      <w:pPr>
        <w:rPr>
          <w:rFonts w:asciiTheme="minorEastAsia" w:eastAsiaTheme="minorEastAsia" w:hAnsiTheme="minorEastAsia"/>
          <w:sz w:val="24"/>
          <w:szCs w:val="24"/>
        </w:rPr>
      </w:pPr>
    </w:p>
    <w:p w14:paraId="523548D8" w14:textId="77777777" w:rsidR="003C782A" w:rsidRPr="00202C46" w:rsidRDefault="003C782A" w:rsidP="00202C46">
      <w:pPr>
        <w:rPr>
          <w:rFonts w:asciiTheme="minorEastAsia" w:eastAsiaTheme="minorEastAsia" w:hAnsiTheme="minorEastAsia"/>
          <w:sz w:val="24"/>
          <w:szCs w:val="24"/>
        </w:rPr>
      </w:pPr>
    </w:p>
    <w:p w14:paraId="613869E6" w14:textId="77777777" w:rsidR="005F79AE" w:rsidRPr="00202C46" w:rsidRDefault="00202C46" w:rsidP="00B42A41">
      <w:pPr>
        <w:rPr>
          <w:rFonts w:hAnsi="ＭＳ 明朝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第１条（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工事</w:t>
      </w:r>
      <w:r w:rsidR="00C40781">
        <w:rPr>
          <w:rFonts w:asciiTheme="minorEastAsia" w:eastAsiaTheme="minorEastAsia" w:hAnsiTheme="minorEastAsia" w:hint="eastAsia"/>
          <w:sz w:val="24"/>
          <w:szCs w:val="24"/>
        </w:rPr>
        <w:t>の目的物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4C4377D1" w14:textId="77777777" w:rsidR="005F79AE" w:rsidRPr="00202C46" w:rsidRDefault="00202C46" w:rsidP="005F79A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5F79AE" w:rsidRPr="00202C46">
        <w:rPr>
          <w:rFonts w:hAnsi="ＭＳ 明朝" w:hint="eastAsia"/>
          <w:sz w:val="24"/>
          <w:szCs w:val="24"/>
        </w:rPr>
        <w:t xml:space="preserve">１　</w:t>
      </w:r>
      <w:r w:rsidR="00B42A41">
        <w:rPr>
          <w:rFonts w:hAnsi="ＭＳ 明朝" w:hint="eastAsia"/>
          <w:sz w:val="24"/>
          <w:szCs w:val="24"/>
        </w:rPr>
        <w:t>工事の</w:t>
      </w:r>
      <w:r w:rsidR="00C40781">
        <w:rPr>
          <w:rFonts w:hAnsi="ＭＳ 明朝" w:hint="eastAsia"/>
          <w:sz w:val="24"/>
          <w:szCs w:val="24"/>
        </w:rPr>
        <w:t>目的物（以下「目的物」という。）</w:t>
      </w:r>
      <w:r w:rsidR="00B42A41">
        <w:rPr>
          <w:rFonts w:hAnsi="ＭＳ 明朝" w:hint="eastAsia"/>
          <w:sz w:val="24"/>
          <w:szCs w:val="24"/>
        </w:rPr>
        <w:t xml:space="preserve">　</w:t>
      </w:r>
      <w:r w:rsidR="00B42A41" w:rsidRPr="00202C46">
        <w:rPr>
          <w:rFonts w:asciiTheme="minorEastAsia" w:eastAsiaTheme="minorEastAsia" w:hAnsiTheme="minorEastAsia" w:hint="eastAsia"/>
          <w:sz w:val="24"/>
          <w:szCs w:val="24"/>
        </w:rPr>
        <w:t>添付の設計図及び仕様書のとおり</w:t>
      </w:r>
    </w:p>
    <w:p w14:paraId="53586FE8" w14:textId="77777777" w:rsidR="00B42A41" w:rsidRPr="00202C46" w:rsidRDefault="00202C46" w:rsidP="00B42A4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　</w:t>
      </w:r>
      <w:r w:rsidR="00B42A41" w:rsidRPr="00202C46">
        <w:rPr>
          <w:rFonts w:hAnsi="ＭＳ 明朝" w:hint="eastAsia"/>
          <w:sz w:val="24"/>
          <w:szCs w:val="24"/>
        </w:rPr>
        <w:t>工事場所</w:t>
      </w:r>
      <w:r w:rsidR="00B42A41" w:rsidRPr="00202C46">
        <w:rPr>
          <w:rFonts w:hAnsi="ＭＳ 明朝" w:hint="eastAsia"/>
          <w:sz w:val="24"/>
          <w:szCs w:val="24"/>
          <w:u w:val="single"/>
        </w:rPr>
        <w:tab/>
      </w:r>
      <w:r w:rsidR="00B42A41" w:rsidRPr="00202C46">
        <w:rPr>
          <w:rFonts w:hAnsi="ＭＳ 明朝" w:hint="eastAsia"/>
          <w:sz w:val="24"/>
          <w:szCs w:val="24"/>
          <w:u w:val="single"/>
        </w:rPr>
        <w:tab/>
      </w:r>
      <w:r w:rsidR="00B42A41" w:rsidRPr="00202C46">
        <w:rPr>
          <w:rFonts w:hAnsi="ＭＳ 明朝" w:hint="eastAsia"/>
          <w:sz w:val="24"/>
          <w:szCs w:val="24"/>
          <w:u w:val="single"/>
        </w:rPr>
        <w:tab/>
      </w:r>
      <w:r w:rsidR="00B42A41" w:rsidRPr="00202C46">
        <w:rPr>
          <w:rFonts w:hAnsi="ＭＳ 明朝" w:hint="eastAsia"/>
          <w:sz w:val="24"/>
          <w:szCs w:val="24"/>
          <w:u w:val="single"/>
        </w:rPr>
        <w:tab/>
      </w:r>
      <w:r w:rsidR="00B42A41" w:rsidRPr="00202C46">
        <w:rPr>
          <w:rFonts w:hAnsi="ＭＳ 明朝" w:hint="eastAsia"/>
          <w:sz w:val="24"/>
          <w:szCs w:val="24"/>
          <w:u w:val="single"/>
        </w:rPr>
        <w:tab/>
      </w:r>
      <w:r w:rsidR="00B42A41" w:rsidRPr="00202C46">
        <w:rPr>
          <w:rFonts w:hAnsi="ＭＳ 明朝" w:hint="eastAsia"/>
          <w:sz w:val="24"/>
          <w:szCs w:val="24"/>
          <w:u w:val="single"/>
        </w:rPr>
        <w:tab/>
        <w:t xml:space="preserve">　</w:t>
      </w:r>
    </w:p>
    <w:p w14:paraId="02C9EF1A" w14:textId="77777777" w:rsidR="005F79AE" w:rsidRPr="00202C46" w:rsidRDefault="00202C46" w:rsidP="005F79A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３</w:t>
      </w:r>
      <w:r w:rsidR="005F79AE" w:rsidRPr="00202C46">
        <w:rPr>
          <w:rFonts w:hAnsi="ＭＳ 明朝" w:hint="eastAsia"/>
          <w:sz w:val="24"/>
          <w:szCs w:val="24"/>
        </w:rPr>
        <w:t xml:space="preserve">　工期　着手</w:t>
      </w:r>
      <w:r w:rsidR="005F79AE" w:rsidRPr="00202C46">
        <w:rPr>
          <w:rFonts w:hAnsi="ＭＳ 明朝" w:hint="eastAsia"/>
          <w:sz w:val="24"/>
          <w:szCs w:val="24"/>
          <w:u w:val="single"/>
        </w:rPr>
        <w:tab/>
      </w:r>
      <w:r w:rsidR="005F79AE" w:rsidRPr="00202C46">
        <w:rPr>
          <w:rFonts w:hAnsi="ＭＳ 明朝" w:hint="eastAsia"/>
          <w:sz w:val="24"/>
          <w:szCs w:val="24"/>
          <w:u w:val="single"/>
        </w:rPr>
        <w:tab/>
        <w:t>年　　　　月　　　　日</w:t>
      </w:r>
    </w:p>
    <w:p w14:paraId="17E6676E" w14:textId="4198ED21" w:rsidR="005F79AE" w:rsidRPr="00202C46" w:rsidRDefault="005F79AE" w:rsidP="005F79AE">
      <w:pPr>
        <w:rPr>
          <w:rFonts w:hAnsi="ＭＳ 明朝"/>
          <w:sz w:val="24"/>
          <w:szCs w:val="24"/>
        </w:rPr>
      </w:pPr>
      <w:r w:rsidRPr="00202C46">
        <w:rPr>
          <w:rFonts w:hAnsi="ＭＳ 明朝" w:hint="eastAsia"/>
          <w:sz w:val="24"/>
          <w:szCs w:val="24"/>
        </w:rPr>
        <w:t xml:space="preserve">　　　</w:t>
      </w:r>
      <w:r w:rsidR="00202C46">
        <w:rPr>
          <w:rFonts w:hAnsi="ＭＳ 明朝" w:hint="eastAsia"/>
          <w:sz w:val="24"/>
          <w:szCs w:val="24"/>
        </w:rPr>
        <w:t xml:space="preserve">　</w:t>
      </w:r>
      <w:r w:rsidRPr="00202C46">
        <w:rPr>
          <w:rFonts w:hAnsi="ＭＳ 明朝" w:hint="eastAsia"/>
          <w:sz w:val="24"/>
          <w:szCs w:val="24"/>
        </w:rPr>
        <w:t xml:space="preserve">　　完成</w:t>
      </w:r>
      <w:r w:rsidRPr="00202C46">
        <w:rPr>
          <w:rFonts w:hAnsi="ＭＳ 明朝" w:hint="eastAsia"/>
          <w:sz w:val="24"/>
          <w:szCs w:val="24"/>
          <w:u w:val="single"/>
        </w:rPr>
        <w:tab/>
      </w:r>
      <w:r w:rsidR="00B13873">
        <w:rPr>
          <w:rFonts w:hAnsi="ＭＳ 明朝" w:hint="eastAsia"/>
          <w:sz w:val="24"/>
          <w:szCs w:val="24"/>
          <w:u w:val="single"/>
        </w:rPr>
        <w:t xml:space="preserve">　　　</w:t>
      </w:r>
      <w:r w:rsidR="00B13873">
        <w:rPr>
          <w:rFonts w:hAnsi="ＭＳ 明朝"/>
          <w:sz w:val="24"/>
          <w:szCs w:val="24"/>
          <w:u w:val="single"/>
        </w:rPr>
        <w:t xml:space="preserve"> </w:t>
      </w:r>
      <w:r w:rsidRPr="00202C46">
        <w:rPr>
          <w:rFonts w:hAnsi="ＭＳ 明朝" w:hint="eastAsia"/>
          <w:sz w:val="24"/>
          <w:szCs w:val="24"/>
          <w:u w:val="single"/>
        </w:rPr>
        <w:t>年　　　　月　　　　日</w:t>
      </w:r>
      <w:r w:rsidRPr="00202C46">
        <w:rPr>
          <w:rFonts w:hAnsi="ＭＳ 明朝" w:hint="eastAsia"/>
          <w:sz w:val="24"/>
          <w:szCs w:val="24"/>
        </w:rPr>
        <w:t xml:space="preserve">　</w:t>
      </w:r>
    </w:p>
    <w:p w14:paraId="7D1A962A" w14:textId="77777777" w:rsidR="005F79AE" w:rsidRPr="00202C46" w:rsidRDefault="00202C46" w:rsidP="005F79A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４</w:t>
      </w:r>
      <w:r w:rsidR="005F79AE" w:rsidRPr="00202C46">
        <w:rPr>
          <w:rFonts w:hAnsi="ＭＳ 明朝" w:hint="eastAsia"/>
          <w:sz w:val="24"/>
          <w:szCs w:val="24"/>
        </w:rPr>
        <w:t xml:space="preserve">　引渡しの時期　完成の日から</w:t>
      </w:r>
      <w:r w:rsidR="005F79AE" w:rsidRPr="00202C46">
        <w:rPr>
          <w:rFonts w:hAnsi="ＭＳ 明朝" w:hint="eastAsia"/>
          <w:sz w:val="24"/>
          <w:szCs w:val="24"/>
          <w:u w:val="single"/>
        </w:rPr>
        <w:t xml:space="preserve">　　　　</w:t>
      </w:r>
      <w:r w:rsidR="005F79AE" w:rsidRPr="00202C46">
        <w:rPr>
          <w:rFonts w:hAnsi="ＭＳ 明朝" w:hint="eastAsia"/>
          <w:sz w:val="24"/>
          <w:szCs w:val="24"/>
        </w:rPr>
        <w:t>日以内</w:t>
      </w:r>
    </w:p>
    <w:p w14:paraId="7FFFCABB" w14:textId="77777777" w:rsidR="005F79AE" w:rsidRPr="00202C46" w:rsidRDefault="00202C46" w:rsidP="005F79A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５</w:t>
      </w:r>
      <w:r w:rsidR="005F79AE" w:rsidRPr="00202C46">
        <w:rPr>
          <w:rFonts w:hAnsi="ＭＳ 明朝" w:hint="eastAsia"/>
          <w:sz w:val="24"/>
          <w:szCs w:val="24"/>
        </w:rPr>
        <w:t xml:space="preserve">　請負代金額　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202C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13116358" w14:textId="77777777" w:rsidR="005F79AE" w:rsidRPr="00202C46" w:rsidRDefault="005F79AE" w:rsidP="005F79AE">
      <w:pPr>
        <w:rPr>
          <w:rFonts w:hAnsi="ＭＳ 明朝"/>
          <w:sz w:val="24"/>
          <w:szCs w:val="24"/>
        </w:rPr>
      </w:pPr>
      <w:r w:rsidRPr="00202C46">
        <w:rPr>
          <w:rFonts w:hAnsi="ＭＳ 明朝" w:hint="eastAsia"/>
          <w:sz w:val="24"/>
          <w:szCs w:val="24"/>
        </w:rPr>
        <w:t xml:space="preserve">　　　うち、工事価格</w:t>
      </w:r>
      <w:r w:rsidRPr="00202C46">
        <w:rPr>
          <w:rFonts w:hAnsi="ＭＳ 明朝" w:hint="eastAsia"/>
          <w:sz w:val="24"/>
          <w:szCs w:val="24"/>
          <w:u w:val="single"/>
        </w:rPr>
        <w:tab/>
      </w:r>
      <w:r w:rsidRPr="00202C46">
        <w:rPr>
          <w:rFonts w:hAnsi="ＭＳ 明朝" w:hint="eastAsia"/>
          <w:sz w:val="24"/>
          <w:szCs w:val="24"/>
          <w:u w:val="single"/>
        </w:rPr>
        <w:tab/>
        <w:t>円</w:t>
      </w:r>
    </w:p>
    <w:p w14:paraId="1D1CE0BE" w14:textId="77777777" w:rsidR="005F79AE" w:rsidRPr="00202C46" w:rsidRDefault="005F79AE" w:rsidP="005F79AE">
      <w:pPr>
        <w:rPr>
          <w:rFonts w:hAnsi="ＭＳ 明朝"/>
          <w:sz w:val="24"/>
          <w:szCs w:val="24"/>
        </w:rPr>
      </w:pPr>
      <w:r w:rsidRPr="00202C46">
        <w:rPr>
          <w:rFonts w:hAnsi="ＭＳ 明朝" w:hint="eastAsia"/>
          <w:sz w:val="24"/>
          <w:szCs w:val="24"/>
        </w:rPr>
        <w:tab/>
        <w:t xml:space="preserve">　   取引に係る消費税及び地方消費税の額</w:t>
      </w:r>
      <w:r w:rsidRPr="00202C46">
        <w:rPr>
          <w:rFonts w:hAnsi="ＭＳ 明朝" w:hint="eastAsia"/>
          <w:sz w:val="24"/>
          <w:szCs w:val="24"/>
          <w:u w:val="single"/>
        </w:rPr>
        <w:tab/>
      </w:r>
      <w:r w:rsidR="00202C46">
        <w:rPr>
          <w:rFonts w:hAnsi="ＭＳ 明朝" w:hint="eastAsia"/>
          <w:sz w:val="24"/>
          <w:szCs w:val="24"/>
          <w:u w:val="single"/>
        </w:rPr>
        <w:t xml:space="preserve">　　</w:t>
      </w:r>
      <w:r w:rsidRPr="00202C46">
        <w:rPr>
          <w:rFonts w:hAnsi="ＭＳ 明朝" w:hint="eastAsia"/>
          <w:sz w:val="24"/>
          <w:szCs w:val="24"/>
          <w:u w:val="single"/>
        </w:rPr>
        <w:t>円</w:t>
      </w:r>
    </w:p>
    <w:p w14:paraId="77E68E38" w14:textId="77777777" w:rsidR="005F79AE" w:rsidRPr="00202C46" w:rsidRDefault="00202C46" w:rsidP="0067179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62EAF932" w14:textId="77777777" w:rsidR="00554EB7" w:rsidRPr="00202C46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第２条（</w:t>
      </w:r>
      <w:r w:rsidR="004F78BE" w:rsidRPr="00202C46">
        <w:rPr>
          <w:rFonts w:asciiTheme="minorEastAsia" w:eastAsiaTheme="minorEastAsia" w:hAnsiTheme="minorEastAsia" w:hint="eastAsia"/>
          <w:sz w:val="24"/>
          <w:szCs w:val="24"/>
        </w:rPr>
        <w:t>請負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代金の支払方法）</w:t>
      </w:r>
    </w:p>
    <w:p w14:paraId="6B66E0EF" w14:textId="1BEEF551" w:rsidR="00554EB7" w:rsidRPr="00202C46" w:rsidRDefault="00F436FD" w:rsidP="00052807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045E00" w:rsidRPr="00202C46">
        <w:rPr>
          <w:rFonts w:asciiTheme="minorEastAsia" w:eastAsiaTheme="minorEastAsia" w:hAnsiTheme="minorEastAsia" w:hint="eastAsia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sz w:val="24"/>
          <w:szCs w:val="24"/>
        </w:rPr>
        <w:t>乙</w:t>
      </w:r>
      <w:r w:rsidR="00C55CC1" w:rsidRPr="00202C46">
        <w:rPr>
          <w:rFonts w:asciiTheme="minorEastAsia" w:eastAsiaTheme="minorEastAsia" w:hAnsiTheme="minorEastAsia" w:hint="eastAsia"/>
          <w:sz w:val="24"/>
          <w:szCs w:val="24"/>
        </w:rPr>
        <w:t>に対し、前条の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請負</w:t>
      </w:r>
      <w:r w:rsidR="00C55CC1" w:rsidRPr="00202C46">
        <w:rPr>
          <w:rFonts w:asciiTheme="minorEastAsia" w:eastAsiaTheme="minorEastAsia" w:hAnsiTheme="minorEastAsia" w:hint="eastAsia"/>
          <w:sz w:val="24"/>
          <w:szCs w:val="24"/>
        </w:rPr>
        <w:t>代金</w:t>
      </w:r>
      <w:r w:rsidR="00052807" w:rsidRPr="00202C46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>
        <w:rPr>
          <w:rFonts w:asciiTheme="minorEastAsia" w:eastAsiaTheme="minorEastAsia" w:hAnsiTheme="minorEastAsia" w:hint="eastAsia"/>
          <w:sz w:val="24"/>
          <w:szCs w:val="24"/>
        </w:rPr>
        <w:t>乙</w:t>
      </w:r>
      <w:r w:rsidR="00052807" w:rsidRPr="00202C46">
        <w:rPr>
          <w:rFonts w:asciiTheme="minorEastAsia" w:eastAsiaTheme="minorEastAsia" w:hAnsiTheme="minorEastAsia" w:hint="eastAsia"/>
          <w:sz w:val="24"/>
          <w:szCs w:val="24"/>
        </w:rPr>
        <w:t>の指定する銀行口座に振り込む方法によって、以下のとおり分割して支払うものとする。但し、振込手数料は</w:t>
      </w:r>
      <w:r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052807" w:rsidRPr="00202C46">
        <w:rPr>
          <w:rFonts w:asciiTheme="minorEastAsia" w:eastAsiaTheme="minorEastAsia" w:hAnsiTheme="minorEastAsia" w:hint="eastAsia"/>
          <w:sz w:val="24"/>
          <w:szCs w:val="24"/>
        </w:rPr>
        <w:t>の負担とする。</w:t>
      </w:r>
    </w:p>
    <w:p w14:paraId="64D00EA2" w14:textId="01BDE8BD" w:rsidR="00052807" w:rsidRPr="00202C46" w:rsidRDefault="00052807" w:rsidP="00052807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○○年○月○日限り　　金</w:t>
      </w:r>
      <w:r w:rsidRPr="00202C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1CCE4694" w14:textId="38BC57D9" w:rsidR="00052807" w:rsidRPr="00202C46" w:rsidRDefault="00052807" w:rsidP="00052807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○○年○月○日限り　　金</w:t>
      </w:r>
      <w:r w:rsidRPr="00202C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30765A8F" w14:textId="38354735" w:rsidR="00052807" w:rsidRPr="00202C46" w:rsidRDefault="00052807" w:rsidP="00052807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○○年○月○日限り　　金</w:t>
      </w:r>
      <w:r w:rsidRPr="00202C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477CDBAB" w14:textId="77777777" w:rsidR="004F78BE" w:rsidRPr="00202C46" w:rsidRDefault="004F78BE" w:rsidP="006F7990">
      <w:pPr>
        <w:rPr>
          <w:rFonts w:asciiTheme="minorEastAsia" w:eastAsiaTheme="minorEastAsia" w:hAnsiTheme="minorEastAsia"/>
          <w:sz w:val="24"/>
          <w:szCs w:val="24"/>
        </w:rPr>
      </w:pPr>
    </w:p>
    <w:p w14:paraId="1C04000C" w14:textId="77777777" w:rsidR="004F78BE" w:rsidRPr="00202C46" w:rsidRDefault="004F78BE" w:rsidP="004F78BE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第３条（原材料の負担）</w:t>
      </w:r>
    </w:p>
    <w:p w14:paraId="6082866D" w14:textId="77777777" w:rsidR="004F78BE" w:rsidRPr="00202C46" w:rsidRDefault="00B658C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 xml:space="preserve">　　本工事にかかる原材料費その他の費用は、乙が負担するものとする。</w:t>
      </w:r>
    </w:p>
    <w:p w14:paraId="0A6BFB09" w14:textId="77777777" w:rsidR="004F78BE" w:rsidRPr="00202C46" w:rsidRDefault="004F78BE" w:rsidP="006F7990">
      <w:pPr>
        <w:rPr>
          <w:rFonts w:asciiTheme="minorEastAsia" w:eastAsiaTheme="minorEastAsia" w:hAnsiTheme="minorEastAsia"/>
          <w:sz w:val="24"/>
          <w:szCs w:val="24"/>
        </w:rPr>
      </w:pPr>
    </w:p>
    <w:p w14:paraId="6B8A5046" w14:textId="77777777" w:rsidR="00C51670" w:rsidRPr="00202C46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658C7" w:rsidRPr="00202C4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 xml:space="preserve">条　</w:t>
      </w:r>
      <w:r w:rsidR="006F7990" w:rsidRPr="00202C46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052807" w:rsidRPr="00202C46">
        <w:rPr>
          <w:rFonts w:asciiTheme="minorEastAsia" w:eastAsiaTheme="minorEastAsia" w:hAnsiTheme="minorEastAsia" w:hint="eastAsia"/>
          <w:sz w:val="24"/>
          <w:szCs w:val="24"/>
        </w:rPr>
        <w:t>引渡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及び検査等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34367CA0" w14:textId="77777777" w:rsidR="002A5F32" w:rsidRPr="00202C46" w:rsidRDefault="00986631" w:rsidP="00B42A41">
      <w:pPr>
        <w:ind w:leftChars="108" w:left="480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E604F5" w:rsidRPr="00202C46">
        <w:rPr>
          <w:rFonts w:asciiTheme="minorEastAsia" w:eastAsiaTheme="minorEastAsia" w:hAnsiTheme="minorEastAsia" w:hint="eastAsia"/>
          <w:sz w:val="24"/>
          <w:szCs w:val="24"/>
        </w:rPr>
        <w:t>乙は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E604F5" w:rsidRPr="00202C46">
        <w:rPr>
          <w:rFonts w:asciiTheme="minorEastAsia" w:eastAsiaTheme="minorEastAsia" w:hAnsiTheme="minorEastAsia" w:hint="eastAsia"/>
          <w:sz w:val="24"/>
          <w:szCs w:val="24"/>
        </w:rPr>
        <w:t>に対し、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第１条に記載する引渡期日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までに、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目的物を</w:t>
      </w:r>
      <w:r w:rsidR="00744F8C" w:rsidRPr="00202C46">
        <w:rPr>
          <w:rFonts w:asciiTheme="minorEastAsia" w:eastAsiaTheme="minorEastAsia" w:hAnsiTheme="minorEastAsia" w:hint="eastAsia"/>
          <w:sz w:val="24"/>
          <w:szCs w:val="24"/>
        </w:rPr>
        <w:t>引き渡すものとする。なお、引渡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に伴う費用は甲の負担とする。</w:t>
      </w:r>
    </w:p>
    <w:p w14:paraId="2957CEE2" w14:textId="77777777" w:rsidR="00B42A41" w:rsidRDefault="00986631" w:rsidP="00B42A41">
      <w:pPr>
        <w:ind w:leftChars="108" w:left="480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42A41">
        <w:rPr>
          <w:rFonts w:asciiTheme="minorEastAsia" w:eastAsiaTheme="minorEastAsia" w:hAnsiTheme="minorEastAsia" w:hint="eastAsia"/>
          <w:sz w:val="24"/>
          <w:szCs w:val="24"/>
        </w:rPr>
        <w:t>甲は、目的物の検査を引渡後７日以内に行い、その結果を乙に書面で通知する。</w:t>
      </w:r>
    </w:p>
    <w:p w14:paraId="28A875E4" w14:textId="77777777" w:rsidR="00986631" w:rsidRPr="00202C46" w:rsidRDefault="00B42A41" w:rsidP="00C40781">
      <w:pPr>
        <w:ind w:left="425" w:hangingChars="176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３　この通知書の発送の日をもって、目的物の所有権を乙から甲に移転するものとする</w:t>
      </w:r>
      <w:r w:rsidR="0063278C" w:rsidRPr="00202C4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1BF71BC" w14:textId="77777777" w:rsidR="00B658C7" w:rsidRDefault="00B658C7" w:rsidP="00986631">
      <w:pPr>
        <w:rPr>
          <w:rFonts w:asciiTheme="minorEastAsia" w:eastAsiaTheme="minorEastAsia" w:hAnsiTheme="minorEastAsia"/>
          <w:sz w:val="24"/>
          <w:szCs w:val="24"/>
        </w:rPr>
      </w:pPr>
    </w:p>
    <w:p w14:paraId="087B2533" w14:textId="77777777" w:rsidR="00C40781" w:rsidRDefault="00C40781" w:rsidP="00986631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23FC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条（</w:t>
      </w:r>
      <w:r>
        <w:rPr>
          <w:rFonts w:asciiTheme="minorEastAsia" w:eastAsiaTheme="minorEastAsia" w:hAnsiTheme="minorEastAsia" w:hint="eastAsia"/>
          <w:sz w:val="24"/>
          <w:szCs w:val="24"/>
        </w:rPr>
        <w:t>瑕疵担保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74EB837" w14:textId="77777777" w:rsidR="00C40781" w:rsidRPr="00C40781" w:rsidRDefault="00C40781" w:rsidP="00223FC0">
      <w:pPr>
        <w:ind w:left="425" w:hangingChars="176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乙は</w:t>
      </w:r>
      <w:r w:rsidRPr="00C40781">
        <w:rPr>
          <w:rFonts w:asciiTheme="minorEastAsia" w:eastAsiaTheme="minorEastAsia" w:hAnsiTheme="minorEastAsia" w:hint="eastAsia"/>
          <w:sz w:val="24"/>
          <w:szCs w:val="24"/>
        </w:rPr>
        <w:t>目的物の</w:t>
      </w:r>
      <w:r>
        <w:rPr>
          <w:rFonts w:asciiTheme="minorEastAsia" w:eastAsiaTheme="minorEastAsia" w:hAnsiTheme="minorEastAsia" w:hint="eastAsia"/>
          <w:sz w:val="24"/>
          <w:szCs w:val="24"/>
        </w:rPr>
        <w:t>瑕疵</w:t>
      </w:r>
      <w:r w:rsidRPr="00C40781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 w:hint="eastAsia"/>
          <w:sz w:val="24"/>
          <w:szCs w:val="24"/>
        </w:rPr>
        <w:t>よって</w:t>
      </w:r>
      <w:r w:rsidRPr="00C40781">
        <w:rPr>
          <w:rFonts w:asciiTheme="minorEastAsia" w:eastAsiaTheme="minorEastAsia" w:hAnsiTheme="minorEastAsia" w:hint="eastAsia"/>
          <w:sz w:val="24"/>
          <w:szCs w:val="24"/>
        </w:rPr>
        <w:t>生じた滅失毀損について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C40781">
        <w:rPr>
          <w:rFonts w:asciiTheme="minorEastAsia" w:eastAsiaTheme="minorEastAsia" w:hAnsiTheme="minorEastAsia" w:hint="eastAsia"/>
          <w:sz w:val="24"/>
          <w:szCs w:val="24"/>
        </w:rPr>
        <w:t>引渡の日から</w:t>
      </w: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40781">
        <w:rPr>
          <w:rFonts w:asciiTheme="minorEastAsia" w:eastAsiaTheme="minorEastAsia" w:hAnsiTheme="minorEastAsia" w:hint="eastAsia"/>
          <w:sz w:val="24"/>
          <w:szCs w:val="24"/>
        </w:rPr>
        <w:t>年間担保の責を負う。</w:t>
      </w:r>
    </w:p>
    <w:p w14:paraId="21FE1A02" w14:textId="77777777" w:rsidR="00C40781" w:rsidRPr="00C40781" w:rsidRDefault="00223FC0" w:rsidP="00223FC0">
      <w:pPr>
        <w:ind w:left="425" w:hangingChars="176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前項の</w:t>
      </w:r>
      <w:r w:rsidR="00C40781">
        <w:rPr>
          <w:rFonts w:asciiTheme="minorEastAsia" w:eastAsiaTheme="minorEastAsia" w:hAnsiTheme="minorEastAsia" w:hint="eastAsia"/>
          <w:sz w:val="24"/>
          <w:szCs w:val="24"/>
        </w:rPr>
        <w:t>瑕疵</w:t>
      </w:r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が</w:t>
      </w:r>
      <w:r>
        <w:rPr>
          <w:rFonts w:asciiTheme="minorEastAsia" w:eastAsiaTheme="minorEastAsia" w:hAnsiTheme="minorEastAsia" w:hint="eastAsia"/>
          <w:sz w:val="24"/>
          <w:szCs w:val="24"/>
        </w:rPr>
        <w:t>あった</w:t>
      </w:r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ときは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甲は相当の期間を定めて乙に補修を求めることができる。但し</w:t>
      </w:r>
      <w:r>
        <w:rPr>
          <w:rFonts w:asciiTheme="minorEastAsia" w:eastAsiaTheme="minorEastAsia" w:hAnsiTheme="minorEastAsia" w:hint="eastAsia"/>
          <w:sz w:val="24"/>
          <w:szCs w:val="24"/>
        </w:rPr>
        <w:t>、瑕疵</w:t>
      </w:r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が重要でないのに補修に過分の費用を要するとき</w:t>
      </w:r>
      <w:proofErr w:type="gramStart"/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は</w:t>
      </w:r>
      <w:proofErr w:type="gramEnd"/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乙</w:t>
      </w:r>
      <w:proofErr w:type="gramStart"/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は</w:t>
      </w:r>
      <w:proofErr w:type="gramEnd"/>
      <w:r w:rsidR="00C40781" w:rsidRPr="00C40781">
        <w:rPr>
          <w:rFonts w:asciiTheme="minorEastAsia" w:eastAsiaTheme="minorEastAsia" w:hAnsiTheme="minorEastAsia" w:hint="eastAsia"/>
          <w:sz w:val="24"/>
          <w:szCs w:val="24"/>
        </w:rPr>
        <w:t>、適当な損害賠償でこれに代えることができる。</w:t>
      </w:r>
    </w:p>
    <w:p w14:paraId="2C38744D" w14:textId="77777777" w:rsidR="00C40781" w:rsidRPr="00202C46" w:rsidRDefault="00C40781" w:rsidP="00986631">
      <w:pPr>
        <w:rPr>
          <w:rFonts w:asciiTheme="minorEastAsia" w:eastAsiaTheme="minorEastAsia" w:hAnsiTheme="minorEastAsia"/>
          <w:sz w:val="24"/>
          <w:szCs w:val="24"/>
        </w:rPr>
      </w:pPr>
    </w:p>
    <w:p w14:paraId="0CD282F2" w14:textId="77777777" w:rsidR="00986631" w:rsidRPr="00202C46" w:rsidRDefault="00A6668B" w:rsidP="00986631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23FC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条（危険負担）</w:t>
      </w:r>
    </w:p>
    <w:p w14:paraId="02F630A5" w14:textId="77777777" w:rsidR="00003956" w:rsidRPr="00202C46" w:rsidRDefault="00980DC8" w:rsidP="00223FC0">
      <w:pPr>
        <w:ind w:leftChars="108" w:left="480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223FC0">
        <w:rPr>
          <w:rFonts w:asciiTheme="minorEastAsia" w:eastAsiaTheme="minorEastAsia" w:hAnsiTheme="minorEastAsia" w:hint="eastAsia"/>
          <w:sz w:val="24"/>
          <w:szCs w:val="24"/>
        </w:rPr>
        <w:t>目的物</w:t>
      </w:r>
      <w:r w:rsidR="00A6668B" w:rsidRPr="00202C46">
        <w:rPr>
          <w:rFonts w:asciiTheme="minorEastAsia" w:eastAsiaTheme="minorEastAsia" w:hAnsiTheme="minorEastAsia" w:hint="eastAsia"/>
          <w:sz w:val="24"/>
          <w:szCs w:val="24"/>
        </w:rPr>
        <w:t>の所有権が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A6668B" w:rsidRPr="00202C46">
        <w:rPr>
          <w:rFonts w:asciiTheme="minorEastAsia" w:eastAsiaTheme="minorEastAsia" w:hAnsiTheme="minorEastAsia" w:hint="eastAsia"/>
          <w:sz w:val="24"/>
          <w:szCs w:val="24"/>
        </w:rPr>
        <w:t>に移転する前に、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A6668B" w:rsidRPr="00202C46">
        <w:rPr>
          <w:rFonts w:asciiTheme="minorEastAsia" w:eastAsiaTheme="minorEastAsia" w:hAnsiTheme="minorEastAsia" w:hint="eastAsia"/>
          <w:sz w:val="24"/>
          <w:szCs w:val="24"/>
        </w:rPr>
        <w:t>の責めに帰することのできない事由により、滅失、毀損したときは、その損害を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乙</w:t>
      </w:r>
      <w:r w:rsidR="00A6668B" w:rsidRPr="00202C46">
        <w:rPr>
          <w:rFonts w:asciiTheme="minorEastAsia" w:eastAsiaTheme="minorEastAsia" w:hAnsiTheme="minorEastAsia" w:hint="eastAsia"/>
          <w:sz w:val="24"/>
          <w:szCs w:val="24"/>
        </w:rPr>
        <w:t>が負担するものとする。</w:t>
      </w:r>
    </w:p>
    <w:p w14:paraId="39B4DC4B" w14:textId="77777777" w:rsidR="00980DC8" w:rsidRPr="00202C46" w:rsidRDefault="00980DC8" w:rsidP="00223FC0">
      <w:pPr>
        <w:ind w:leftChars="108" w:left="480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２　前項の場合において、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甲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が本契約を締結した目的が達せられないときは、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甲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は本契約を解除することができる。</w:t>
      </w:r>
    </w:p>
    <w:p w14:paraId="6A74057C" w14:textId="77777777" w:rsidR="00223FC0" w:rsidRDefault="00223FC0" w:rsidP="00986631">
      <w:pPr>
        <w:rPr>
          <w:rFonts w:asciiTheme="minorEastAsia" w:eastAsiaTheme="minorEastAsia" w:hAnsiTheme="minorEastAsia"/>
          <w:sz w:val="24"/>
          <w:szCs w:val="24"/>
        </w:rPr>
      </w:pPr>
    </w:p>
    <w:p w14:paraId="00034788" w14:textId="77777777" w:rsidR="00992B61" w:rsidRDefault="00992B61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第７条（不可抗力）</w:t>
      </w:r>
    </w:p>
    <w:p w14:paraId="18DBEBF3" w14:textId="77777777" w:rsidR="00992B61" w:rsidRDefault="00992B61" w:rsidP="00992B61">
      <w:pPr>
        <w:ind w:left="425" w:hangingChars="176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乙は、本契約上の義務の履行が、次の各号のいずれかの事由により遅滞したときは、甲に対し当該義務の履行遅滞の責を負わない。</w:t>
      </w:r>
    </w:p>
    <w:p w14:paraId="47F77DF4" w14:textId="77777777" w:rsidR="00992B61" w:rsidRDefault="00992B61" w:rsidP="00992B61">
      <w:pPr>
        <w:ind w:left="709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（１）自然災害（暴風、豪雨、豪雪、洪水、高潮、地震、津波、噴火その他の異常な自然現象により生ずる被害をいう。）</w:t>
      </w:r>
    </w:p>
    <w:p w14:paraId="7CA7D589" w14:textId="77777777" w:rsidR="00992B61" w:rsidRDefault="00992B61" w:rsidP="00992B61">
      <w:pPr>
        <w:ind w:left="709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（２）テロ、戦争及び内乱</w:t>
      </w:r>
    </w:p>
    <w:p w14:paraId="4DB7F3D6" w14:textId="77777777" w:rsidR="00992B61" w:rsidRDefault="00992B61" w:rsidP="00992B61">
      <w:pPr>
        <w:ind w:left="709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（３）原子力事故</w:t>
      </w:r>
    </w:p>
    <w:p w14:paraId="25123761" w14:textId="77777777" w:rsidR="00992B61" w:rsidRDefault="00992B61" w:rsidP="00992B61">
      <w:pPr>
        <w:ind w:leftChars="-108" w:left="470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２　前項の事由により履行を遅滞した場合、乙は、甲に対し、ただちに当該事由の発生を通知する。</w:t>
      </w:r>
    </w:p>
    <w:p w14:paraId="46E34786" w14:textId="77777777" w:rsidR="00992B61" w:rsidRDefault="00992B61" w:rsidP="00992B61">
      <w:pPr>
        <w:ind w:left="425" w:hangingChars="176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３　甲は、第１項の事由による履行遅滞が９０日以上継続した場合は、本契約を解除することができる。</w:t>
      </w:r>
    </w:p>
    <w:p w14:paraId="183BBDDE" w14:textId="77777777" w:rsidR="00992B61" w:rsidRDefault="00992B61" w:rsidP="00986631">
      <w:pPr>
        <w:rPr>
          <w:rFonts w:asciiTheme="minorEastAsia" w:eastAsiaTheme="minorEastAsia" w:hAnsiTheme="minorEastAsia"/>
          <w:sz w:val="24"/>
          <w:szCs w:val="24"/>
        </w:rPr>
      </w:pPr>
    </w:p>
    <w:p w14:paraId="46EFAD7D" w14:textId="77777777" w:rsidR="00980DC8" w:rsidRPr="00202C46" w:rsidRDefault="0065336B" w:rsidP="00986631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条（損害賠償責任</w:t>
      </w:r>
      <w:r w:rsidR="00980DC8" w:rsidRPr="00202C4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3DF64F5" w14:textId="77777777" w:rsidR="00980DC8" w:rsidRDefault="00980DC8" w:rsidP="00CF1573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甲及び乙は、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故意又は過失により、</w:t>
      </w:r>
      <w:r w:rsidR="0065336B" w:rsidRPr="00202C46">
        <w:rPr>
          <w:rFonts w:asciiTheme="minorEastAsia" w:eastAsiaTheme="minorEastAsia" w:hAnsiTheme="minorEastAsia" w:hint="eastAsia"/>
          <w:sz w:val="24"/>
          <w:szCs w:val="24"/>
        </w:rPr>
        <w:t>本契約に違反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="0065336B" w:rsidRPr="00202C46">
        <w:rPr>
          <w:rFonts w:asciiTheme="minorEastAsia" w:eastAsiaTheme="minorEastAsia" w:hAnsiTheme="minorEastAsia" w:hint="eastAsia"/>
          <w:sz w:val="24"/>
          <w:szCs w:val="24"/>
        </w:rPr>
        <w:t>、相手方に損害を与えたときは、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相手方に生じた損害</w:t>
      </w:r>
      <w:r w:rsidR="0065336B" w:rsidRPr="00202C46">
        <w:rPr>
          <w:rFonts w:asciiTheme="minorEastAsia" w:eastAsiaTheme="minorEastAsia" w:hAnsiTheme="minorEastAsia" w:hint="eastAsia"/>
          <w:sz w:val="24"/>
          <w:szCs w:val="24"/>
        </w:rPr>
        <w:t>を賠償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65336B" w:rsidRPr="00202C4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C30EEF5" w14:textId="77777777" w:rsidR="00992B61" w:rsidRDefault="00992B61" w:rsidP="00CF1573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</w:p>
    <w:p w14:paraId="5C4C12D4" w14:textId="77777777" w:rsidR="00992B61" w:rsidRDefault="00992B61" w:rsidP="00992B6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第９条（契約の解除）</w:t>
      </w:r>
    </w:p>
    <w:p w14:paraId="6D7B4972" w14:textId="77777777" w:rsidR="00992B61" w:rsidRDefault="00CA2B14" w:rsidP="00CA2B14">
      <w:pPr>
        <w:ind w:leftChars="141" w:left="31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92B61">
        <w:rPr>
          <w:rFonts w:asciiTheme="minorEastAsia" w:eastAsiaTheme="minorEastAsia" w:hAnsiTheme="minorEastAsia" w:hint="eastAsia"/>
          <w:sz w:val="24"/>
          <w:szCs w:val="24"/>
        </w:rPr>
        <w:t>甲および乙は、相手方が次の各号のいずれかに該当したときは、相手方への催告なくして直ちに本契約を解除することができる。</w:t>
      </w:r>
    </w:p>
    <w:p w14:paraId="2DBD92FA" w14:textId="77777777" w:rsidR="00992B61" w:rsidRDefault="00CA2B14" w:rsidP="00992B6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（１）相手方による本契約上の重大な違反があったとき</w:t>
      </w:r>
    </w:p>
    <w:p w14:paraId="5CBC3E56" w14:textId="77777777" w:rsidR="00CA2B14" w:rsidRDefault="00CA2B14" w:rsidP="00CA2B14">
      <w:pPr>
        <w:ind w:left="709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（２）相手方の資産につき、仮差押、仮処分、仮差押、差押、保全差押、滞納処分又はこれに類する法的手続が開始されたとき</w:t>
      </w:r>
    </w:p>
    <w:p w14:paraId="3CB047F4" w14:textId="77777777" w:rsidR="00CA2B14" w:rsidRDefault="00CA2B14" w:rsidP="00CA2B14">
      <w:pPr>
        <w:ind w:left="709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（３）相手方につき、破産、民事再生、会社更生、特別清算の各手続開始の申し立てがあったとき</w:t>
      </w:r>
    </w:p>
    <w:p w14:paraId="51C525E5" w14:textId="77777777" w:rsidR="00CA2B14" w:rsidRDefault="00CA2B14" w:rsidP="00CA2B14">
      <w:pPr>
        <w:ind w:left="709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（４）相手方が銀行取引停止処分をうけたとき</w:t>
      </w:r>
    </w:p>
    <w:p w14:paraId="134B9C42" w14:textId="77777777" w:rsidR="00CA2B14" w:rsidRDefault="00CA2B14" w:rsidP="00CA2B14">
      <w:pPr>
        <w:ind w:left="709" w:hangingChars="294" w:hanging="7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（５）相手方が事業を廃止し又は解散の決議を行ったとき</w:t>
      </w:r>
    </w:p>
    <w:p w14:paraId="56B65030" w14:textId="77777777" w:rsidR="00223FC0" w:rsidRDefault="00223FC0" w:rsidP="00986631">
      <w:pPr>
        <w:rPr>
          <w:rFonts w:asciiTheme="minorEastAsia" w:eastAsiaTheme="minorEastAsia" w:hAnsiTheme="minorEastAsia"/>
          <w:sz w:val="24"/>
          <w:szCs w:val="24"/>
        </w:rPr>
      </w:pPr>
    </w:p>
    <w:p w14:paraId="2B2F34D4" w14:textId="77777777" w:rsidR="00A6668B" w:rsidRPr="00202C46" w:rsidRDefault="00CF1573" w:rsidP="00986631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A2B14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8913E9" w:rsidRPr="00202C46">
        <w:rPr>
          <w:rFonts w:asciiTheme="minorEastAsia" w:eastAsiaTheme="minorEastAsia" w:hAnsiTheme="minorEastAsia" w:hint="eastAsia"/>
          <w:sz w:val="24"/>
          <w:szCs w:val="24"/>
        </w:rPr>
        <w:t>（遅延損害金）</w:t>
      </w:r>
    </w:p>
    <w:p w14:paraId="4D0A785D" w14:textId="77777777" w:rsidR="008913E9" w:rsidRPr="00202C46" w:rsidRDefault="00CA2B14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8913E9" w:rsidRPr="00202C46">
        <w:rPr>
          <w:rFonts w:asciiTheme="minorEastAsia" w:eastAsiaTheme="minorEastAsia" w:hAnsiTheme="minorEastAsia" w:hint="eastAsia"/>
          <w:sz w:val="24"/>
          <w:szCs w:val="24"/>
        </w:rPr>
        <w:t>が本契約に基づく金銭債務の支払を遅延したときは、</w:t>
      </w:r>
      <w:r>
        <w:rPr>
          <w:rFonts w:asciiTheme="minorEastAsia" w:eastAsiaTheme="minorEastAsia" w:hAnsiTheme="minorEastAsia" w:hint="eastAsia"/>
          <w:sz w:val="24"/>
          <w:szCs w:val="24"/>
        </w:rPr>
        <w:t>乙</w:t>
      </w:r>
      <w:r w:rsidR="00426438" w:rsidRPr="00202C46">
        <w:rPr>
          <w:rFonts w:asciiTheme="minorEastAsia" w:eastAsiaTheme="minorEastAsia" w:hAnsiTheme="minorEastAsia" w:hint="eastAsia"/>
          <w:sz w:val="24"/>
          <w:szCs w:val="24"/>
        </w:rPr>
        <w:t>に対し、支払期日の</w:t>
      </w:r>
      <w:r w:rsidR="00001EFC" w:rsidRPr="00202C46">
        <w:rPr>
          <w:rFonts w:asciiTheme="minorEastAsia" w:eastAsiaTheme="minorEastAsia" w:hAnsiTheme="minorEastAsia" w:hint="eastAsia"/>
          <w:sz w:val="24"/>
          <w:szCs w:val="24"/>
        </w:rPr>
        <w:t>翌日から支払済みに至るまで、年○○％（年３６５日日割計算）の割合による遅延損害金を支払うものとする。</w:t>
      </w:r>
    </w:p>
    <w:p w14:paraId="25B86F57" w14:textId="77777777" w:rsidR="00223FC0" w:rsidRDefault="00223FC0" w:rsidP="00986631">
      <w:pPr>
        <w:rPr>
          <w:rFonts w:asciiTheme="minorEastAsia" w:eastAsiaTheme="minorEastAsia" w:hAnsiTheme="minorEastAsia"/>
          <w:sz w:val="24"/>
          <w:szCs w:val="24"/>
        </w:rPr>
      </w:pPr>
    </w:p>
    <w:p w14:paraId="2F941122" w14:textId="77777777" w:rsidR="00003956" w:rsidRPr="00202C46" w:rsidRDefault="008913E9" w:rsidP="00986631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A2B14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条（合意管轄）</w:t>
      </w:r>
    </w:p>
    <w:p w14:paraId="5E62057D" w14:textId="77777777" w:rsidR="008913E9" w:rsidRPr="00202C46" w:rsidRDefault="00426438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本契約に関</w:t>
      </w:r>
      <w:r w:rsidR="00223FC0">
        <w:rPr>
          <w:rFonts w:asciiTheme="minorEastAsia" w:eastAsiaTheme="minorEastAsia" w:hAnsiTheme="minorEastAsia" w:hint="eastAsia"/>
          <w:sz w:val="24"/>
          <w:szCs w:val="24"/>
        </w:rPr>
        <w:t>する一切の紛争については、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○○</w:t>
      </w:r>
      <w:r w:rsidR="00391E46" w:rsidRPr="00202C46">
        <w:rPr>
          <w:rFonts w:asciiTheme="minorEastAsia" w:eastAsiaTheme="minorEastAsia" w:hAnsiTheme="minorEastAsia" w:hint="eastAsia"/>
          <w:sz w:val="24"/>
          <w:szCs w:val="24"/>
        </w:rPr>
        <w:t>地方裁判所</w:t>
      </w:r>
      <w:r w:rsidR="00223FC0">
        <w:rPr>
          <w:rFonts w:asciiTheme="minorEastAsia" w:eastAsiaTheme="minorEastAsia" w:hAnsiTheme="minorEastAsia" w:hint="eastAsia"/>
          <w:sz w:val="24"/>
          <w:szCs w:val="24"/>
        </w:rPr>
        <w:t>又は◯◯簡易裁判所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D4B40" w:rsidRPr="00202C46">
        <w:rPr>
          <w:rFonts w:asciiTheme="minorEastAsia" w:eastAsiaTheme="minorEastAsia" w:hAnsiTheme="minorEastAsia" w:hint="eastAsia"/>
          <w:sz w:val="24"/>
          <w:szCs w:val="24"/>
        </w:rPr>
        <w:t>第一審の</w:t>
      </w:r>
      <w:r w:rsidR="00223FC0">
        <w:rPr>
          <w:rFonts w:asciiTheme="minorEastAsia" w:eastAsiaTheme="minorEastAsia" w:hAnsiTheme="minorEastAsia" w:hint="eastAsia"/>
          <w:sz w:val="24"/>
          <w:szCs w:val="24"/>
        </w:rPr>
        <w:t>専属的合意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管轄</w:t>
      </w:r>
      <w:r w:rsidR="008913E9" w:rsidRPr="00202C46">
        <w:rPr>
          <w:rFonts w:asciiTheme="minorEastAsia" w:eastAsiaTheme="minorEastAsia" w:hAnsiTheme="minorEastAsia" w:hint="eastAsia"/>
          <w:sz w:val="24"/>
          <w:szCs w:val="24"/>
        </w:rPr>
        <w:t>裁判所とする。</w:t>
      </w:r>
    </w:p>
    <w:p w14:paraId="717978D4" w14:textId="77777777" w:rsidR="00223FC0" w:rsidRDefault="00223FC0" w:rsidP="00986631">
      <w:pPr>
        <w:rPr>
          <w:rFonts w:asciiTheme="minorEastAsia" w:eastAsiaTheme="minorEastAsia" w:hAnsiTheme="minorEastAsia"/>
          <w:sz w:val="24"/>
          <w:szCs w:val="24"/>
        </w:rPr>
      </w:pPr>
    </w:p>
    <w:p w14:paraId="5C1D56D9" w14:textId="77777777" w:rsidR="008913E9" w:rsidRPr="00202C46" w:rsidRDefault="008913E9" w:rsidP="00986631">
      <w:pPr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A2B14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Pr="00202C46">
        <w:rPr>
          <w:rFonts w:asciiTheme="minorEastAsia" w:eastAsiaTheme="minorEastAsia" w:hAnsiTheme="minorEastAsia" w:hint="eastAsia"/>
          <w:sz w:val="24"/>
          <w:szCs w:val="24"/>
        </w:rPr>
        <w:t>条（</w:t>
      </w:r>
      <w:r w:rsidR="00CA1AED" w:rsidRPr="00202C46">
        <w:rPr>
          <w:rFonts w:asciiTheme="minorEastAsia" w:eastAsiaTheme="minorEastAsia" w:hAnsiTheme="minorEastAsia" w:hint="eastAsia"/>
          <w:sz w:val="24"/>
          <w:szCs w:val="24"/>
        </w:rPr>
        <w:t>協議事項）</w:t>
      </w:r>
    </w:p>
    <w:p w14:paraId="6C99AA28" w14:textId="77777777" w:rsidR="008913E9" w:rsidRPr="00202C46" w:rsidRDefault="00CA1AED" w:rsidP="00CA1AED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本契約に定めがない事項が生じたときや、本契約条項の解釈に疑義が生じたときは、相互に誠意をもって協議・解決する。</w:t>
      </w:r>
    </w:p>
    <w:p w14:paraId="5E21ACE0" w14:textId="77777777" w:rsidR="00EE5B98" w:rsidRPr="00202C46" w:rsidRDefault="00EE5B98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CF20064" w14:textId="77777777" w:rsidR="00CA1AED" w:rsidRPr="00202C46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60BE" w:rsidRPr="00202C46"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 w:rsidRPr="00202C46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14:paraId="7B05CF32" w14:textId="77777777" w:rsidR="00CF1573" w:rsidRPr="00202C46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 w:rsidRPr="00202C46"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14:paraId="28EAAD52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E07FBE1" w14:textId="3552CAF2" w:rsidR="00CF1573" w:rsidRDefault="00B138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2356BF75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1FBA160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14:paraId="3D6AD0B8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5D5EB73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14:paraId="3AB674FE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04B3026D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14:paraId="6270D461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D9083B4" w14:textId="77777777"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14:paraId="4C194A89" w14:textId="77777777" w:rsidR="005F79AE" w:rsidRDefault="005F79AE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014D41D0" w14:textId="24862461" w:rsidR="005F79AE" w:rsidRDefault="005F79AE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92E5895" w14:textId="12092094" w:rsidR="00BF333B" w:rsidRDefault="00BF333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03337615" w14:textId="6845AC76" w:rsidR="00BF333B" w:rsidRDefault="00BF333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3F62AD9" w14:textId="25D69A9B" w:rsidR="00BF333B" w:rsidRDefault="00BF333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34F5E2A2" w14:textId="58042EC7" w:rsidR="00BF333B" w:rsidRDefault="00BF333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33835E89" w14:textId="731810BB" w:rsidR="00BF333B" w:rsidRDefault="00BF333B" w:rsidP="0067179E">
      <w:pPr>
        <w:ind w:left="885" w:hangingChars="400" w:hanging="885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6BCF5" wp14:editId="1DCBF9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6615" cy="837501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734BF9-1881-F94D-BE18-0BF88A7626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8375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B99D8D0" w14:textId="083619C9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※工事請負契約書をご使用される場合の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注意点</w:t>
                            </w:r>
                          </w:p>
                          <w:p w14:paraId="581FAC88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522AB8BE" w14:textId="02E5F6A0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の企業法務チームは、建設工事等を行う企業の顧問弁護士として、多くの企業をサポートして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います。</w:t>
                            </w:r>
                          </w:p>
                          <w:p w14:paraId="4BFE3AF9" w14:textId="4B32F8A5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73293626" w14:textId="34F83194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建設業等に関しては、工事請負契約書、建設工事請負契約書、技術指導契約書などをご用意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しており、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企業法務の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書式集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を充実させてい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ます。</w:t>
                            </w:r>
                          </w:p>
                          <w:p w14:paraId="0F0F4BE4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58DF1583" w14:textId="640DF9C2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、企業及び弁護士の方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のみとさせていただきます。</w:t>
                            </w:r>
                          </w:p>
                          <w:p w14:paraId="5D81A00C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01491876" w14:textId="07337E51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。</w:t>
                            </w:r>
                          </w:p>
                          <w:p w14:paraId="6C3C207C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59B72909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ご相談ください。</w:t>
                            </w:r>
                          </w:p>
                          <w:p w14:paraId="62AE2A8A" w14:textId="77777777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EBAA9B" w14:textId="6212ECAE" w:rsidR="00BF333B" w:rsidRPr="00BF333B" w:rsidRDefault="00BF333B" w:rsidP="00BF333B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ご相談の流れは</w:t>
                            </w:r>
                            <w:hyperlink r:id="rId8" w:history="1">
                              <w:r w:rsidRPr="009C3692">
                                <w:rPr>
                                  <w:rStyle w:val="ac"/>
                                  <w:rFonts w:ascii="ＭＳ ゴシック" w:eastAsia="ＭＳ ゴシック" w:hAnsi="ＭＳ ゴシック" w:hint="eastAsia"/>
                                </w:rPr>
                                <w:t>こちら</w:t>
                              </w:r>
                            </w:hyperlink>
                            <w:r w:rsidR="009C3692" w:rsidRPr="009C36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(</w:t>
                            </w:r>
                            <w:hyperlink r:id="rId9" w:history="1">
                              <w:r w:rsidR="009C3692" w:rsidRPr="00BF333B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https://www.komon-lawyer.jp/process/</w:t>
                              </w:r>
                            </w:hyperlink>
                            <w:r w:rsidR="009C3692" w:rsidRPr="009C369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)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から。</w:t>
                            </w:r>
                          </w:p>
                          <w:p w14:paraId="20D2A608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4C383654" w14:textId="75322209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工事請負契約書については、工事の具体的な内容や工事ミス等があった場合の対応等について、特に注意する必要があります。</w:t>
                            </w:r>
                          </w:p>
                          <w:p w14:paraId="1CD399F3" w14:textId="77777777" w:rsidR="009C3692" w:rsidRDefault="00BF333B" w:rsidP="00BF333B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建設業特有のトラブルやその対応方法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については、</w:t>
                            </w:r>
                          </w:p>
                          <w:p w14:paraId="24E2431C" w14:textId="7A54098D" w:rsidR="00BF333B" w:rsidRPr="00BF333B" w:rsidRDefault="00000000" w:rsidP="00BF333B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9C3692" w:rsidRPr="00B77334">
                                <w:rPr>
                                  <w:rStyle w:val="ac"/>
                                  <w:rFonts w:ascii="ＭＳ ゴシック" w:eastAsia="ＭＳ ゴシック" w:hAnsi="ＭＳ ゴシック" w:hint="eastAsia"/>
                                </w:rPr>
                                <w:t>こちら</w:t>
                              </w:r>
                            </w:hyperlink>
                            <w:r w:rsidR="009C36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(</w:t>
                            </w:r>
                            <w:hyperlink r:id="rId11" w:history="1">
                              <w:r w:rsidR="009C3692" w:rsidRPr="00BF333B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https://www.komon-lawyer.jp/industry-type/kensetsu/</w:t>
                              </w:r>
                            </w:hyperlink>
                            <w:r w:rsidR="009C369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)</w:t>
                            </w:r>
                            <w:r w:rsidR="00BF333B"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のページに詳しく解説しております。是非、ごらんください。</w:t>
                            </w:r>
                          </w:p>
                          <w:p w14:paraId="5EE6C8FA" w14:textId="77777777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695DF54" w14:textId="03ECE92B" w:rsidR="009C3692" w:rsidRPr="00BF333B" w:rsidRDefault="00BF333B" w:rsidP="009C369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その他の建設業の書式集は</w:t>
                            </w:r>
                            <w:hyperlink r:id="rId12" w:history="1">
                              <w:r w:rsidRPr="009C3692">
                                <w:rPr>
                                  <w:rStyle w:val="ac"/>
                                  <w:rFonts w:ascii="ＭＳ ゴシック" w:eastAsia="ＭＳ ゴシック" w:hAnsi="ＭＳ ゴシック" w:hint="eastAsia"/>
                                </w:rPr>
                                <w:t>こちら</w:t>
                              </w:r>
                            </w:hyperlink>
                            <w:r w:rsidR="009C36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(</w:t>
                            </w:r>
                            <w:hyperlink r:id="rId13" w:history="1">
                              <w:r w:rsidR="009C3692" w:rsidRPr="00BF333B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https://www.komon-lawyer.jp/format/kensetsu/</w:t>
                              </w:r>
                            </w:hyperlink>
                          </w:p>
                          <w:p w14:paraId="56B8F6C9" w14:textId="2EA56532" w:rsidR="00BF333B" w:rsidRPr="00F131F0" w:rsidRDefault="009C3692" w:rsidP="00BF333B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)</w:t>
                            </w:r>
                            <w:r w:rsidR="00BF333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からダウンロード可能です。</w:t>
                            </w:r>
                          </w:p>
                          <w:p w14:paraId="0ADB374D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27CD4014" w14:textId="32B9B6B1" w:rsidR="009C3692" w:rsidRPr="009C3692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※書式については、その適法性等を保証するものではありません。</w:t>
                            </w:r>
                          </w:p>
                          <w:p w14:paraId="44B2DCF7" w14:textId="397DBD20" w:rsidR="00BF333B" w:rsidRDefault="009C3692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742EFB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D663882" wp14:editId="082015BD">
                                  <wp:extent cx="5740400" cy="1181100"/>
                                  <wp:effectExtent l="0" t="0" r="0" b="0"/>
                                  <wp:docPr id="1" name="図 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3">
                                            <a:hlinkClick r:id="rId9"/>
                                          </pic:cNvPr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D3B711" w14:textId="00A39ED6" w:rsidR="00BF333B" w:rsidRPr="00F131F0" w:rsidRDefault="00BF333B" w:rsidP="00BF333B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  <w:p w14:paraId="0122B7A9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2BEC6F84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287ED95F" w14:textId="77777777" w:rsidR="00BF333B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2565DC41" w14:textId="77777777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FBF776D" w14:textId="77777777" w:rsidR="00BF333B" w:rsidRPr="00F131F0" w:rsidRDefault="00BF333B" w:rsidP="00BF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B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67.45pt;height:6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" fillcolor="window" strokecolor="#bcbcbc">
                <v:path arrowok="t"/>
                <v:textbox>
                  <w:txbxContent>
                    <w:p w14:paraId="7B99D8D0" w14:textId="083619C9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※工事請負契約書をご使用される場合の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注意点</w:t>
                      </w:r>
                    </w:p>
                    <w:p w14:paraId="581FAC88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522AB8BE" w14:textId="02E5F6A0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事務所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の企業法務チームは、建設工事等を行う企業の顧問弁護士として、多くの企業をサポートして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います。</w:t>
                      </w:r>
                    </w:p>
                    <w:p w14:paraId="4BFE3AF9" w14:textId="4B32F8A5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73293626" w14:textId="34F83194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建設業等に関しては、工事請負契約書、建設工事請負契約書、技術指導契約書などをご用意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しており、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企業法務の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書式集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を充実させてい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ます。</w:t>
                      </w:r>
                    </w:p>
                    <w:p w14:paraId="0F0F4BE4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58DF1583" w14:textId="640DF9C2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、企業及び弁護士の方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のみとさせていただきます。</w:t>
                      </w:r>
                    </w:p>
                    <w:p w14:paraId="5D81A00C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01491876" w14:textId="07337E51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。</w:t>
                      </w:r>
                    </w:p>
                    <w:p w14:paraId="6C3C207C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59B72909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ご相談ください。</w:t>
                      </w:r>
                    </w:p>
                    <w:p w14:paraId="62AE2A8A" w14:textId="77777777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EBAA9B" w14:textId="6212ECAE" w:rsidR="00BF333B" w:rsidRPr="00BF333B" w:rsidRDefault="00BF333B" w:rsidP="00BF333B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ご相談の流れは</w:t>
                      </w:r>
                      <w:hyperlink r:id="rId15" w:history="1">
                        <w:r w:rsidRPr="009C3692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こち</w:t>
                        </w:r>
                        <w:r w:rsidRPr="009C3692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ら</w:t>
                        </w:r>
                      </w:hyperlink>
                      <w:r w:rsidR="009C3692" w:rsidRPr="009C369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(</w:t>
                      </w:r>
                      <w:hyperlink r:id="rId16" w:history="1"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https://www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komon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lawyer.jp/process/</w:t>
                        </w:r>
                      </w:hyperlink>
                      <w:r w:rsidR="009C3692" w:rsidRPr="009C369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)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から。</w:t>
                      </w:r>
                    </w:p>
                    <w:p w14:paraId="20D2A608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4C383654" w14:textId="75322209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工事請負契約書については、工事の具体的な内容や工事ミス等があった場合の対応等について、特に注意する必要があります。</w:t>
                      </w:r>
                    </w:p>
                    <w:p w14:paraId="1CD399F3" w14:textId="77777777" w:rsidR="009C3692" w:rsidRDefault="00BF333B" w:rsidP="00BF333B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建設業特有のトラブルやその対応方法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については、</w:t>
                      </w:r>
                    </w:p>
                    <w:p w14:paraId="24E2431C" w14:textId="7A54098D" w:rsidR="00BF333B" w:rsidRPr="00BF333B" w:rsidRDefault="009C3692" w:rsidP="00BF333B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hyperlink r:id="rId17" w:history="1">
                        <w:r w:rsidRPr="00B77334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こ</w:t>
                        </w:r>
                        <w:r w:rsidRPr="00B77334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ち</w:t>
                        </w:r>
                        <w:r w:rsidRPr="00B77334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(</w:t>
                      </w:r>
                      <w:hyperlink r:id="rId18" w:history="1">
                        <w:r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https://ww</w:t>
                        </w:r>
                        <w:r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w</w:t>
                        </w:r>
                        <w:r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.komon-lawyer.jp/indus</w:t>
                        </w:r>
                        <w:r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t</w:t>
                        </w:r>
                        <w:r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ry</w:t>
                        </w:r>
                        <w:r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r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type/kensetsu/</w:t>
                        </w:r>
                      </w:hyperlink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>)</w:t>
                      </w:r>
                      <w:r w:rsidR="00BF333B"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のページに詳しく解説しております。是非、ごらんください。</w:t>
                      </w:r>
                    </w:p>
                    <w:p w14:paraId="5EE6C8FA" w14:textId="77777777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695DF54" w14:textId="03ECE92B" w:rsidR="009C3692" w:rsidRPr="00BF333B" w:rsidRDefault="00BF333B" w:rsidP="009C3692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その他の建設業の書式集は</w:t>
                      </w:r>
                      <w:hyperlink r:id="rId19" w:history="1">
                        <w:r w:rsidRPr="009C3692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こ</w:t>
                        </w:r>
                        <w:r w:rsidRPr="009C3692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ち</w:t>
                        </w:r>
                        <w:r w:rsidRPr="009C3692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ら</w:t>
                        </w:r>
                      </w:hyperlink>
                      <w:r w:rsidR="009C369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(</w:t>
                      </w:r>
                      <w:hyperlink r:id="rId20" w:history="1"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https://ww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w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.ko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m</w:t>
                        </w:r>
                        <w:r w:rsidR="009C3692" w:rsidRPr="00BF333B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on-lawyer.jp/format/kensetsu/</w:t>
                        </w:r>
                      </w:hyperlink>
                    </w:p>
                    <w:p w14:paraId="56B8F6C9" w14:textId="2EA56532" w:rsidR="00BF333B" w:rsidRPr="00F131F0" w:rsidRDefault="009C3692" w:rsidP="00BF333B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>)</w:t>
                      </w:r>
                      <w:r w:rsidR="00BF333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からダウンロード可能です。</w:t>
                      </w:r>
                    </w:p>
                    <w:p w14:paraId="0ADB374D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27CD4014" w14:textId="32B9B6B1" w:rsidR="009C3692" w:rsidRPr="009C3692" w:rsidRDefault="00BF333B" w:rsidP="00BF333B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※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書式については、その適法性等を保証するものではありません。</w:t>
                      </w:r>
                    </w:p>
                    <w:p w14:paraId="44B2DCF7" w14:textId="397DBD20" w:rsidR="00BF333B" w:rsidRDefault="009C3692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742EFB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D663882" wp14:editId="082015BD">
                            <wp:extent cx="5740400" cy="1181100"/>
                            <wp:effectExtent l="0" t="0" r="0" b="0"/>
                            <wp:docPr id="1" name="図 3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3">
                                      <a:hlinkClick r:id="rId16"/>
                                    </pic:cNvPr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D3B711" w14:textId="00A39ED6" w:rsidR="00BF333B" w:rsidRPr="00F131F0" w:rsidRDefault="00BF333B" w:rsidP="00BF333B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</w:p>
                    <w:p w14:paraId="0122B7A9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2BEC6F84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287ED95F" w14:textId="77777777" w:rsidR="00BF333B" w:rsidRDefault="00BF333B" w:rsidP="00BF333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2565DC41" w14:textId="77777777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FBF776D" w14:textId="77777777" w:rsidR="00BF333B" w:rsidRPr="00F131F0" w:rsidRDefault="00BF333B" w:rsidP="00BF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333B" w:rsidSect="00F607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41FB" w14:textId="77777777" w:rsidR="00A87A4A" w:rsidRDefault="00A87A4A" w:rsidP="006F7990">
      <w:r>
        <w:separator/>
      </w:r>
    </w:p>
  </w:endnote>
  <w:endnote w:type="continuationSeparator" w:id="0">
    <w:p w14:paraId="3C359321" w14:textId="77777777" w:rsidR="00A87A4A" w:rsidRDefault="00A87A4A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9B5F" w14:textId="77777777" w:rsidR="00CD298C" w:rsidRDefault="00CD29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CDA2" w14:textId="77777777" w:rsidR="00992B61" w:rsidRDefault="00992B61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A956" w14:textId="77777777" w:rsidR="00CD298C" w:rsidRDefault="00CD29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E113" w14:textId="77777777" w:rsidR="00A87A4A" w:rsidRDefault="00A87A4A" w:rsidP="006F7990">
      <w:r>
        <w:separator/>
      </w:r>
    </w:p>
  </w:footnote>
  <w:footnote w:type="continuationSeparator" w:id="0">
    <w:p w14:paraId="1C40AD38" w14:textId="77777777" w:rsidR="00A87A4A" w:rsidRDefault="00A87A4A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9CE8" w14:textId="77777777" w:rsidR="00CD298C" w:rsidRDefault="00CD29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4734" w14:textId="77777777" w:rsidR="00992B61" w:rsidRDefault="00992B61">
    <w:pPr>
      <w:pStyle w:val="a5"/>
    </w:pPr>
    <w:r>
      <w:rPr>
        <w:rFonts w:hint="eastAsia"/>
      </w:rPr>
      <w:t>書式G３</w:t>
    </w:r>
  </w:p>
  <w:p w14:paraId="66D055BA" w14:textId="77777777" w:rsidR="00992B61" w:rsidRDefault="00992B6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C689" w14:textId="77777777" w:rsidR="00CD298C" w:rsidRDefault="00CD29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173379495">
    <w:abstractNumId w:val="6"/>
  </w:num>
  <w:num w:numId="2" w16cid:durableId="1563322055">
    <w:abstractNumId w:val="2"/>
  </w:num>
  <w:num w:numId="3" w16cid:durableId="117460024">
    <w:abstractNumId w:val="4"/>
  </w:num>
  <w:num w:numId="4" w16cid:durableId="779254511">
    <w:abstractNumId w:val="3"/>
  </w:num>
  <w:num w:numId="5" w16cid:durableId="1283920901">
    <w:abstractNumId w:val="1"/>
  </w:num>
  <w:num w:numId="6" w16cid:durableId="1388216190">
    <w:abstractNumId w:val="0"/>
  </w:num>
  <w:num w:numId="7" w16cid:durableId="1080441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F32"/>
    <w:rsid w:val="00001414"/>
    <w:rsid w:val="00001EFC"/>
    <w:rsid w:val="00003956"/>
    <w:rsid w:val="000250D4"/>
    <w:rsid w:val="000312DE"/>
    <w:rsid w:val="00035B6A"/>
    <w:rsid w:val="00045E00"/>
    <w:rsid w:val="00052807"/>
    <w:rsid w:val="00062E78"/>
    <w:rsid w:val="00074A9C"/>
    <w:rsid w:val="00095325"/>
    <w:rsid w:val="000A6316"/>
    <w:rsid w:val="000F2EE2"/>
    <w:rsid w:val="00101B60"/>
    <w:rsid w:val="00103113"/>
    <w:rsid w:val="00123218"/>
    <w:rsid w:val="0015113A"/>
    <w:rsid w:val="00153156"/>
    <w:rsid w:val="00170C2D"/>
    <w:rsid w:val="001827A7"/>
    <w:rsid w:val="00184491"/>
    <w:rsid w:val="001B70F4"/>
    <w:rsid w:val="001D3ADF"/>
    <w:rsid w:val="001D4B40"/>
    <w:rsid w:val="001E2AF6"/>
    <w:rsid w:val="001F0FC3"/>
    <w:rsid w:val="00202C46"/>
    <w:rsid w:val="00202F05"/>
    <w:rsid w:val="0021513F"/>
    <w:rsid w:val="00223FC0"/>
    <w:rsid w:val="00234019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F365C"/>
    <w:rsid w:val="003143C1"/>
    <w:rsid w:val="00321C13"/>
    <w:rsid w:val="00345C06"/>
    <w:rsid w:val="003540CF"/>
    <w:rsid w:val="00365A29"/>
    <w:rsid w:val="003660BD"/>
    <w:rsid w:val="00382ECA"/>
    <w:rsid w:val="003873F2"/>
    <w:rsid w:val="00390C96"/>
    <w:rsid w:val="00391E46"/>
    <w:rsid w:val="00395003"/>
    <w:rsid w:val="003A0E5C"/>
    <w:rsid w:val="003A1305"/>
    <w:rsid w:val="003C782A"/>
    <w:rsid w:val="00420B9B"/>
    <w:rsid w:val="00424661"/>
    <w:rsid w:val="00426438"/>
    <w:rsid w:val="00427D7E"/>
    <w:rsid w:val="0045079C"/>
    <w:rsid w:val="00452901"/>
    <w:rsid w:val="00452A4B"/>
    <w:rsid w:val="00456D74"/>
    <w:rsid w:val="00487A94"/>
    <w:rsid w:val="004B5F3E"/>
    <w:rsid w:val="004C2930"/>
    <w:rsid w:val="004D6468"/>
    <w:rsid w:val="004F6D69"/>
    <w:rsid w:val="004F78BE"/>
    <w:rsid w:val="0051056F"/>
    <w:rsid w:val="00514AC8"/>
    <w:rsid w:val="00524E5E"/>
    <w:rsid w:val="005269BE"/>
    <w:rsid w:val="0053111E"/>
    <w:rsid w:val="00554EB7"/>
    <w:rsid w:val="005A0C3B"/>
    <w:rsid w:val="005B2DB0"/>
    <w:rsid w:val="005D0F35"/>
    <w:rsid w:val="005D122D"/>
    <w:rsid w:val="005D57D7"/>
    <w:rsid w:val="005D6A03"/>
    <w:rsid w:val="005F79AE"/>
    <w:rsid w:val="005F7E1D"/>
    <w:rsid w:val="00606D02"/>
    <w:rsid w:val="006140B1"/>
    <w:rsid w:val="00621C88"/>
    <w:rsid w:val="00625CB1"/>
    <w:rsid w:val="00630298"/>
    <w:rsid w:val="0063278C"/>
    <w:rsid w:val="00643E81"/>
    <w:rsid w:val="0065336B"/>
    <w:rsid w:val="006677BF"/>
    <w:rsid w:val="0067179E"/>
    <w:rsid w:val="00673011"/>
    <w:rsid w:val="006760BE"/>
    <w:rsid w:val="006768D4"/>
    <w:rsid w:val="006843CF"/>
    <w:rsid w:val="006D4BEA"/>
    <w:rsid w:val="006F7990"/>
    <w:rsid w:val="0070655E"/>
    <w:rsid w:val="00711687"/>
    <w:rsid w:val="00713997"/>
    <w:rsid w:val="007205AD"/>
    <w:rsid w:val="00723786"/>
    <w:rsid w:val="00723D36"/>
    <w:rsid w:val="007311D9"/>
    <w:rsid w:val="007362B8"/>
    <w:rsid w:val="00744F8C"/>
    <w:rsid w:val="007555ED"/>
    <w:rsid w:val="00771FCE"/>
    <w:rsid w:val="007761EE"/>
    <w:rsid w:val="00785AB1"/>
    <w:rsid w:val="007A5FF5"/>
    <w:rsid w:val="007B009A"/>
    <w:rsid w:val="007B6A69"/>
    <w:rsid w:val="007C2875"/>
    <w:rsid w:val="007D6D77"/>
    <w:rsid w:val="007E60CB"/>
    <w:rsid w:val="007F3FB7"/>
    <w:rsid w:val="00800F08"/>
    <w:rsid w:val="008050D9"/>
    <w:rsid w:val="00807827"/>
    <w:rsid w:val="0082617C"/>
    <w:rsid w:val="00834D0E"/>
    <w:rsid w:val="00842A1F"/>
    <w:rsid w:val="0084466C"/>
    <w:rsid w:val="00847133"/>
    <w:rsid w:val="00866EF0"/>
    <w:rsid w:val="0087556B"/>
    <w:rsid w:val="008913E9"/>
    <w:rsid w:val="008A5D14"/>
    <w:rsid w:val="008A5D72"/>
    <w:rsid w:val="008A6659"/>
    <w:rsid w:val="008C3195"/>
    <w:rsid w:val="008D10B5"/>
    <w:rsid w:val="008D2D05"/>
    <w:rsid w:val="008D3860"/>
    <w:rsid w:val="008E426F"/>
    <w:rsid w:val="008F7BD2"/>
    <w:rsid w:val="00900C3A"/>
    <w:rsid w:val="00915B4C"/>
    <w:rsid w:val="0092013F"/>
    <w:rsid w:val="00943BD3"/>
    <w:rsid w:val="00965450"/>
    <w:rsid w:val="00980DC8"/>
    <w:rsid w:val="00986631"/>
    <w:rsid w:val="00992B61"/>
    <w:rsid w:val="009A2624"/>
    <w:rsid w:val="009A6501"/>
    <w:rsid w:val="009A797B"/>
    <w:rsid w:val="009B13E5"/>
    <w:rsid w:val="009C3692"/>
    <w:rsid w:val="009C3B90"/>
    <w:rsid w:val="009C3E52"/>
    <w:rsid w:val="009C47D4"/>
    <w:rsid w:val="009D2E38"/>
    <w:rsid w:val="009E05A7"/>
    <w:rsid w:val="009E584F"/>
    <w:rsid w:val="009F1288"/>
    <w:rsid w:val="009F2543"/>
    <w:rsid w:val="00A06E79"/>
    <w:rsid w:val="00A079C4"/>
    <w:rsid w:val="00A6668B"/>
    <w:rsid w:val="00A84094"/>
    <w:rsid w:val="00A87A4A"/>
    <w:rsid w:val="00A924A8"/>
    <w:rsid w:val="00A93427"/>
    <w:rsid w:val="00AA060E"/>
    <w:rsid w:val="00AA0991"/>
    <w:rsid w:val="00AC35BF"/>
    <w:rsid w:val="00AE498E"/>
    <w:rsid w:val="00AE7ADB"/>
    <w:rsid w:val="00AF2FE6"/>
    <w:rsid w:val="00B01824"/>
    <w:rsid w:val="00B028DD"/>
    <w:rsid w:val="00B0757E"/>
    <w:rsid w:val="00B13873"/>
    <w:rsid w:val="00B20E98"/>
    <w:rsid w:val="00B42A41"/>
    <w:rsid w:val="00B459A0"/>
    <w:rsid w:val="00B45F37"/>
    <w:rsid w:val="00B622D9"/>
    <w:rsid w:val="00B63B25"/>
    <w:rsid w:val="00B658C7"/>
    <w:rsid w:val="00B92120"/>
    <w:rsid w:val="00B9221D"/>
    <w:rsid w:val="00B92685"/>
    <w:rsid w:val="00B95209"/>
    <w:rsid w:val="00B9530B"/>
    <w:rsid w:val="00BE68BC"/>
    <w:rsid w:val="00BF333B"/>
    <w:rsid w:val="00C40781"/>
    <w:rsid w:val="00C40A6F"/>
    <w:rsid w:val="00C42A38"/>
    <w:rsid w:val="00C51670"/>
    <w:rsid w:val="00C55CC1"/>
    <w:rsid w:val="00C770DA"/>
    <w:rsid w:val="00C8044B"/>
    <w:rsid w:val="00C81040"/>
    <w:rsid w:val="00C97BDD"/>
    <w:rsid w:val="00CA1AED"/>
    <w:rsid w:val="00CA2B14"/>
    <w:rsid w:val="00CA5E46"/>
    <w:rsid w:val="00CC1C13"/>
    <w:rsid w:val="00CC5954"/>
    <w:rsid w:val="00CD298C"/>
    <w:rsid w:val="00CE1F08"/>
    <w:rsid w:val="00CE7D4B"/>
    <w:rsid w:val="00CF1573"/>
    <w:rsid w:val="00CF69B3"/>
    <w:rsid w:val="00D00EFE"/>
    <w:rsid w:val="00D06CE8"/>
    <w:rsid w:val="00D261C1"/>
    <w:rsid w:val="00D26790"/>
    <w:rsid w:val="00D35306"/>
    <w:rsid w:val="00D41E47"/>
    <w:rsid w:val="00D46368"/>
    <w:rsid w:val="00D53459"/>
    <w:rsid w:val="00D62B7A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52018"/>
    <w:rsid w:val="00E604F5"/>
    <w:rsid w:val="00E671A4"/>
    <w:rsid w:val="00E67D6E"/>
    <w:rsid w:val="00E81ABF"/>
    <w:rsid w:val="00E9172F"/>
    <w:rsid w:val="00E96CBC"/>
    <w:rsid w:val="00EB69B0"/>
    <w:rsid w:val="00EE5B98"/>
    <w:rsid w:val="00EF0742"/>
    <w:rsid w:val="00EF0A1F"/>
    <w:rsid w:val="00EF13F8"/>
    <w:rsid w:val="00F13877"/>
    <w:rsid w:val="00F436FD"/>
    <w:rsid w:val="00F528E7"/>
    <w:rsid w:val="00F55726"/>
    <w:rsid w:val="00F607A1"/>
    <w:rsid w:val="00F62CB1"/>
    <w:rsid w:val="00F93549"/>
    <w:rsid w:val="00FA1223"/>
    <w:rsid w:val="00FB6645"/>
    <w:rsid w:val="00FB68FA"/>
    <w:rsid w:val="00FC43AF"/>
    <w:rsid w:val="00FC4E6E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2D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  <w:style w:type="character" w:styleId="ac">
    <w:name w:val="Hyperlink"/>
    <w:basedOn w:val="a0"/>
    <w:uiPriority w:val="99"/>
    <w:unhideWhenUsed/>
    <w:rsid w:val="00BF333B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9C369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C3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n-lawyer.jp/process/" TargetMode="External"/><Relationship Id="rId13" Type="http://schemas.openxmlformats.org/officeDocument/2006/relationships/hyperlink" Target="https://www.komon-lawyer.jp/format/kensetsu/" TargetMode="External"/><Relationship Id="rId18" Type="http://schemas.openxmlformats.org/officeDocument/2006/relationships/hyperlink" Target="https://www.komon-lawyer.jp/industry-type/kensets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endnotes" Target="endnotes.xml"/><Relationship Id="rId12" Type="http://schemas.openxmlformats.org/officeDocument/2006/relationships/hyperlink" Target="https://www.komon-lawyer.jp/format/kensetsu/" TargetMode="External"/><Relationship Id="rId17" Type="http://schemas.openxmlformats.org/officeDocument/2006/relationships/hyperlink" Target="https://www.komon-lawyer.jp/industry-type/kensets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komon-lawyer.jp/process/" TargetMode="External"/><Relationship Id="rId20" Type="http://schemas.openxmlformats.org/officeDocument/2006/relationships/hyperlink" Target="https://www.komon-lawyer.jp/format/kensets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on-lawyer.jp/industry-type/kensets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omon-lawyer.jp/process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komon-lawyer.jp/industry-type/kensetsu/" TargetMode="External"/><Relationship Id="rId19" Type="http://schemas.openxmlformats.org/officeDocument/2006/relationships/hyperlink" Target="https://www.komon-lawyer.jp/format/kenset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on-lawyer.jp/process/" TargetMode="External"/><Relationship Id="rId14" Type="http://schemas.openxmlformats.org/officeDocument/2006/relationships/image" Target="media/image1.gi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CE9D-8CD5-E748-A684-0F74BFBA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2016-05-02T01:34:00Z</dcterms:created>
  <dcterms:modified xsi:type="dcterms:W3CDTF">2023-10-05T06:45:00Z</dcterms:modified>
</cp:coreProperties>
</file>